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80" w:type="dxa"/>
        <w:tblLook w:val="04A0" w:firstRow="1" w:lastRow="0" w:firstColumn="1" w:lastColumn="0" w:noHBand="0" w:noVBand="1"/>
      </w:tblPr>
      <w:tblGrid>
        <w:gridCol w:w="2040"/>
        <w:gridCol w:w="2080"/>
        <w:gridCol w:w="7640"/>
        <w:gridCol w:w="640"/>
        <w:gridCol w:w="640"/>
        <w:gridCol w:w="640"/>
      </w:tblGrid>
      <w:tr w:rsidR="00B84D78" w:rsidRPr="00B84D78" w14:paraId="4D2A1AEA" w14:textId="77777777" w:rsidTr="00B84D78">
        <w:trPr>
          <w:trHeight w:val="204"/>
        </w:trPr>
        <w:tc>
          <w:tcPr>
            <w:tcW w:w="2040" w:type="dxa"/>
            <w:vMerge w:val="restar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hideMark/>
          </w:tcPr>
          <w:p w14:paraId="4E39E8E4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bookmarkStart w:id="0" w:name="_GoBack"/>
            <w:bookmarkEnd w:id="0"/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Sosyal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Bilimler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Meslek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Yüksekokulu</w:t>
            </w:r>
            <w:proofErr w:type="spellEnd"/>
          </w:p>
        </w:tc>
        <w:tc>
          <w:tcPr>
            <w:tcW w:w="2080" w:type="dxa"/>
            <w:vMerge w:val="restar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hideMark/>
          </w:tcPr>
          <w:p w14:paraId="1EA84361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de-DE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de-DE"/>
                <w14:ligatures w14:val="none"/>
              </w:rPr>
              <w:t>A. Kültürel Değerler ve Etik Liderlik</w:t>
            </w:r>
          </w:p>
        </w:tc>
        <w:tc>
          <w:tcPr>
            <w:tcW w:w="7640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82D9DD5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de-DE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de-DE"/>
                <w14:ligatures w14:val="none"/>
              </w:rPr>
              <w:t>01-Kurum amacıyla uyumlu kültürel değerleri benimser.</w:t>
            </w:r>
          </w:p>
        </w:tc>
        <w:tc>
          <w:tcPr>
            <w:tcW w:w="640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490CB3B1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  <w:tc>
          <w:tcPr>
            <w:tcW w:w="640" w:type="dxa"/>
            <w:tcBorders>
              <w:top w:val="single" w:sz="4" w:space="0" w:color="ABABAB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75679CD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  <w:tc>
          <w:tcPr>
            <w:tcW w:w="640" w:type="dxa"/>
            <w:tcBorders>
              <w:top w:val="single" w:sz="4" w:space="0" w:color="ABABAB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B8B618D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</w:tr>
      <w:tr w:rsidR="00B84D78" w:rsidRPr="00B84D78" w14:paraId="3EE1F3A2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35761CA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A4F79F8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4606F509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02-Kurum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kültürünü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kurumun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amaçları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doğrultusunda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yönlendirir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3F34139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619F135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C4785B9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4.28</w:t>
            </w:r>
          </w:p>
        </w:tc>
      </w:tr>
      <w:tr w:rsidR="00B84D78" w:rsidRPr="00B84D78" w14:paraId="30813DF8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D4C5721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4B77F8D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EA53A16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03-Kurum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kültürünün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ne zaman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yenilenmesi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gerektiğini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bilir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63B22D31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457C8A6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5D6E7A3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4.17</w:t>
            </w:r>
          </w:p>
        </w:tc>
      </w:tr>
      <w:tr w:rsidR="00B84D78" w:rsidRPr="00B84D78" w14:paraId="16BAE134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9332031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966F47B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DBDF61D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de-DE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de-DE"/>
                <w14:ligatures w14:val="none"/>
              </w:rPr>
              <w:t>04-Kurumun kültürel değerlerine uygun kurallar belirler.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6B9791CC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0C12217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C45A43E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4.24</w:t>
            </w:r>
          </w:p>
        </w:tc>
      </w:tr>
      <w:tr w:rsidR="00B84D78" w:rsidRPr="00B84D78" w14:paraId="36052321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1A5E32FA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AD6654E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DF93BEC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05-Kurumun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kültürel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değerlerine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uygun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davranışları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özendirir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D7CBDB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5875F1E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558AD83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4.14</w:t>
            </w:r>
          </w:p>
        </w:tc>
      </w:tr>
      <w:tr w:rsidR="00B84D78" w:rsidRPr="00B84D78" w14:paraId="5AC74C57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E2166BA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26EE12F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52C1AC67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06-Davranışlarında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etik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ilkelere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dikkat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eder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6AFFCD92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27E584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40E11A1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4.28</w:t>
            </w:r>
          </w:p>
        </w:tc>
      </w:tr>
      <w:tr w:rsidR="00B84D78" w:rsidRPr="00B84D78" w14:paraId="360A13BE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AC89361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BCAA7AF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588FCE4C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07-Toplumsal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sorumluluk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bilinciyle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hareket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eder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FEA1ED7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3ADE0C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095988C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4.24</w:t>
            </w:r>
          </w:p>
        </w:tc>
      </w:tr>
      <w:tr w:rsidR="00B84D78" w:rsidRPr="00B84D78" w14:paraId="720793F5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BA4349E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5836E03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E20300C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08-Çalışanları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etik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ilkelere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göre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davranmaya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yönlendirir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3E016B8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6D4934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423873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</w:tr>
      <w:tr w:rsidR="00B84D78" w:rsidRPr="00B84D78" w14:paraId="31BAD085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7C420AE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A2684A9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2BC0BE2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09-Çalışanları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toplumsal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sorumluluk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bilinciyle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davranmaya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yönlendirir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3209154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3740E25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64F77FD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4.34</w:t>
            </w:r>
          </w:p>
        </w:tc>
      </w:tr>
      <w:tr w:rsidR="00B84D78" w:rsidRPr="00B84D78" w14:paraId="4BAF47B2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6DE4D37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9451B15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B2CE83E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10-Çevre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sorunlarına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karşı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duyarlıdır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4D676D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29A6B6E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9181376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4.14</w:t>
            </w:r>
          </w:p>
        </w:tc>
      </w:tr>
      <w:tr w:rsidR="00B84D78" w:rsidRPr="00B84D78" w14:paraId="779A7D50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1E5E497D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2360160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0CDF85DD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11-Çalışanları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çevre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sorunlarına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karşı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duyarlı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olmaya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yönlendirir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61F156C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185BB89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2782E72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</w:tr>
      <w:tr w:rsidR="00B84D78" w:rsidRPr="00B84D78" w14:paraId="7382EB62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CC66536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225D242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00021BD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12-Çevresel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kaynakların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kısıtlılığı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konusunda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çalışanlarda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farkındalık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oluşturur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01B41DB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0BA1B24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6EB010D7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4.10</w:t>
            </w:r>
          </w:p>
        </w:tc>
      </w:tr>
      <w:tr w:rsidR="00B84D78" w:rsidRPr="00B84D78" w14:paraId="203472A8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008D025F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CA09C0D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88F78A2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13-Kurumun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kültürel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değerleri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ile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uyumlu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takdir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ödül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sistemi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oluşturur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313E952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3.94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DEABC0B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13CAFE3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4.00</w:t>
            </w:r>
          </w:p>
        </w:tc>
      </w:tr>
      <w:tr w:rsidR="00B84D78" w:rsidRPr="00B84D78" w14:paraId="194EB36C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171F4CAF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6CD8B26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66005C6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14-Kurumun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başarısını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kutlamaya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yönelik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kültürel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etkinlikler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gerçekleştirir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CCA5606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952D689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9FCFBA5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4.21</w:t>
            </w:r>
          </w:p>
        </w:tc>
      </w:tr>
      <w:tr w:rsidR="00B84D78" w:rsidRPr="00B84D78" w14:paraId="0BF46694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B45FED6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474E5852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39F0FF1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15-Çalışanların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duygu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ihtiyaçlarını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anlamaya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özen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gösterir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8335556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45D9457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3.92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510AE1D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3.92</w:t>
            </w:r>
          </w:p>
        </w:tc>
      </w:tr>
      <w:tr w:rsidR="00B84D78" w:rsidRPr="00B84D78" w14:paraId="1B6D35EB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A0FFFA7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720" w:type="dxa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shd w:val="clear" w:color="000000" w:fill="FBE2D5"/>
            <w:vAlign w:val="center"/>
            <w:hideMark/>
          </w:tcPr>
          <w:p w14:paraId="12CF72E0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Ortalama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000000" w:fill="FBE2D5"/>
            <w:noWrap/>
            <w:vAlign w:val="bottom"/>
            <w:hideMark/>
          </w:tcPr>
          <w:p w14:paraId="3B76C09C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shd w:val="clear" w:color="000000" w:fill="FBE2D5"/>
            <w:noWrap/>
            <w:vAlign w:val="bottom"/>
            <w:hideMark/>
          </w:tcPr>
          <w:p w14:paraId="55C7F437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shd w:val="clear" w:color="000000" w:fill="FBE2D5"/>
            <w:noWrap/>
            <w:vAlign w:val="bottom"/>
            <w:hideMark/>
          </w:tcPr>
          <w:p w14:paraId="72F0D01F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4.21</w:t>
            </w:r>
          </w:p>
        </w:tc>
      </w:tr>
      <w:tr w:rsidR="00B84D78" w:rsidRPr="00B84D78" w14:paraId="555816DC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47BA2733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hideMark/>
          </w:tcPr>
          <w:p w14:paraId="4B7EBD86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de-DE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de-DE"/>
                <w14:ligatures w14:val="none"/>
              </w:rPr>
              <w:t>B. Sürdürülebilirlik ve Gelecek Odaklı Liderlik</w:t>
            </w: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58398A08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de-DE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de-DE"/>
                <w14:ligatures w14:val="none"/>
              </w:rPr>
              <w:t>16-Sürdürülebilir bir gelecek için liderlik yapar.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2713245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BA240FB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AA3B4B3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4.21</w:t>
            </w:r>
          </w:p>
        </w:tc>
      </w:tr>
      <w:tr w:rsidR="00B84D78" w:rsidRPr="00B84D78" w14:paraId="79441B77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F71DBFA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E10C86F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4E61029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17-Sürdürülebilir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gelecek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için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iyi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örnekleri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model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alır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906B376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11F830C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0F31A48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4.21</w:t>
            </w:r>
          </w:p>
        </w:tc>
      </w:tr>
      <w:tr w:rsidR="00B84D78" w:rsidRPr="00B84D78" w14:paraId="46D297C7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44DE8B5F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895835F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0ADD8E69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18-Sürdürülebilir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gelecek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için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örnek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modeller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oluşturur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0ACFCC7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76A45B2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3.92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3008A9F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3.97</w:t>
            </w:r>
          </w:p>
        </w:tc>
      </w:tr>
      <w:tr w:rsidR="00B84D78" w:rsidRPr="00B84D78" w14:paraId="104FBB9B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181598F8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0F9A2D40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8C6AAD8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19-Sürdürülebilir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gelecek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için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örnek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modeller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oluşturulmasına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öncülük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eder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6894FBF4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3.75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692B787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597817F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3.90</w:t>
            </w:r>
          </w:p>
        </w:tc>
      </w:tr>
      <w:tr w:rsidR="00B84D78" w:rsidRPr="00B84D78" w14:paraId="3D6E9E4B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5DDCF44F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00957416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00932D5D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20-Kurumsal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değişim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sürecinde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paydaşlarla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işbirliği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yapar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93FF333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3.88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561A32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DBD2CD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4.07</w:t>
            </w:r>
          </w:p>
        </w:tc>
      </w:tr>
      <w:tr w:rsidR="00B84D78" w:rsidRPr="00B84D78" w14:paraId="75317089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57BB8567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4FF9984F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554EB03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21-Karar alma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sürecinde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paydaşların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görüş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önerilerini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dikkate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alır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5C8A38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3.94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4D36A99E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4515ECFD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4.17</w:t>
            </w:r>
          </w:p>
        </w:tc>
      </w:tr>
      <w:tr w:rsidR="00B84D78" w:rsidRPr="00B84D78" w14:paraId="2163D9E2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04B734AE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720" w:type="dxa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shd w:val="clear" w:color="000000" w:fill="FBE2D5"/>
            <w:vAlign w:val="center"/>
            <w:hideMark/>
          </w:tcPr>
          <w:p w14:paraId="036CA2E6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Ortalama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000000" w:fill="FBE2D5"/>
            <w:noWrap/>
            <w:vAlign w:val="bottom"/>
            <w:hideMark/>
          </w:tcPr>
          <w:p w14:paraId="79B2010E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shd w:val="clear" w:color="000000" w:fill="FBE2D5"/>
            <w:noWrap/>
            <w:vAlign w:val="bottom"/>
            <w:hideMark/>
          </w:tcPr>
          <w:p w14:paraId="3CDF7C6F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shd w:val="clear" w:color="000000" w:fill="FBE2D5"/>
            <w:noWrap/>
            <w:vAlign w:val="bottom"/>
            <w:hideMark/>
          </w:tcPr>
          <w:p w14:paraId="64B57C06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4.09</w:t>
            </w:r>
          </w:p>
        </w:tc>
      </w:tr>
      <w:tr w:rsidR="00B84D78" w:rsidRPr="00B84D78" w14:paraId="70E96B96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0EAA7591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hideMark/>
          </w:tcPr>
          <w:p w14:paraId="3C6CF393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C.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Öğrenme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Hata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Yönetimi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İyileştirme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Liderliği</w:t>
            </w:r>
            <w:proofErr w:type="spellEnd"/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AC91536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22-Hataları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kurumun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gelişimi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için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fırsat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olarak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görür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4F3F850B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2DFDB53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0EDE14E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4.14</w:t>
            </w:r>
          </w:p>
        </w:tc>
      </w:tr>
      <w:tr w:rsidR="00B84D78" w:rsidRPr="00B84D78" w14:paraId="28C732DD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45D15C3E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0BCC8F04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419753C9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23-Hatalarda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suçlu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arama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yerine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ders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çıkarmayı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tercih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eder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65761CDC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F3E11C3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B3C70FC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4.28</w:t>
            </w:r>
          </w:p>
        </w:tc>
      </w:tr>
      <w:tr w:rsidR="00B84D78" w:rsidRPr="00B84D78" w14:paraId="7A9ECC1D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CF70E6A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CF0F950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3992ED5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24-Kurumun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sürekli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gelişimi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için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etkili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öğrenme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iklimi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oluşturur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6A660C5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7DB32AC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F33A06F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4.10</w:t>
            </w:r>
          </w:p>
        </w:tc>
      </w:tr>
      <w:tr w:rsidR="00B84D78" w:rsidRPr="00B84D78" w14:paraId="168880D9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909763D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B09C5D2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00F6E3F5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25-Kurumu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dönüştürücü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stratejiler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uygular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A93D93D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3.94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501CB95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0EBF0FB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4.10</w:t>
            </w:r>
          </w:p>
        </w:tc>
      </w:tr>
      <w:tr w:rsidR="00B84D78" w:rsidRPr="00B84D78" w14:paraId="33FF8283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0DC3D4BF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CC55F4B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AE58F69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26-Değişim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sürecini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kurumsal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amaç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vizyon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stratejiye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uygun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yürütür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43BB7218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914D4BB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F31C92B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4.24</w:t>
            </w:r>
          </w:p>
        </w:tc>
      </w:tr>
      <w:tr w:rsidR="00B84D78" w:rsidRPr="00B84D78" w14:paraId="6DF6B88E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C3EBA39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D7B065B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3AFAF65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27-Kurumsal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değişim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ihtiyaçlarını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belirler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5E88377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4085AE6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F940E54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4.17</w:t>
            </w:r>
          </w:p>
        </w:tc>
      </w:tr>
      <w:tr w:rsidR="00B84D78" w:rsidRPr="00B84D78" w14:paraId="69A0DD69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D130C29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4EC63C03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5F924FF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28-Kurumsal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değişimin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yararlarını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paydaşlarıyla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paylaşır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620CFF4F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7AB6E24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6AD18E4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4.17</w:t>
            </w:r>
          </w:p>
        </w:tc>
      </w:tr>
      <w:tr w:rsidR="00B84D78" w:rsidRPr="00B84D78" w14:paraId="789A9BFA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5B5AE547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491AB05B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1FEC6B8D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29-Kurumsal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değişimin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sonuçlarını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paydaşlarıyla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paylaşır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4BE6C78E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6F82696D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9136870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4.24</w:t>
            </w:r>
          </w:p>
        </w:tc>
      </w:tr>
      <w:tr w:rsidR="00B84D78" w:rsidRPr="00B84D78" w14:paraId="167DC7F0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5E5EB96F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2FCBBA7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4B7D7D2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de-DE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de-DE"/>
                <w14:ligatures w14:val="none"/>
              </w:rPr>
              <w:t>30-Geçmiş değişim deneyimlerinden ders çıkarır.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BDF91B1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4AE51D8C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2AB7394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4.03</w:t>
            </w:r>
          </w:p>
        </w:tc>
      </w:tr>
      <w:tr w:rsidR="00B84D78" w:rsidRPr="00B84D78" w14:paraId="69A08A9D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26C0D7D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64E634E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8447A94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31-Geçmiş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deneyimlerden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yola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çıkarak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yeni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stratejiler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oluşturur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61F7866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05ACBFB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6501774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4.14</w:t>
            </w:r>
          </w:p>
        </w:tc>
      </w:tr>
      <w:tr w:rsidR="00B84D78" w:rsidRPr="00B84D78" w14:paraId="3EA66477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4EF2A232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4D4526FD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0F5950B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32-Yaratıcı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düşünceyi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teşvik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eder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863BEBC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3.88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4598EFF6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73A9D04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4.10</w:t>
            </w:r>
          </w:p>
        </w:tc>
      </w:tr>
      <w:tr w:rsidR="00B84D78" w:rsidRPr="00B84D78" w14:paraId="374120E7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1069040C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7CCF988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D8DA095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33-Yenilikçi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düşüncelere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açıktır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D566D97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7B6FE44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2454A54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4.17</w:t>
            </w:r>
          </w:p>
        </w:tc>
      </w:tr>
      <w:tr w:rsidR="00B84D78" w:rsidRPr="00B84D78" w14:paraId="196E6EE7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58981416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5D477C7D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1A7FA1DA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34-Köklü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değişimlere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ilham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veren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düşüncelerden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yararlanır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D70E4E4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F09B73F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2C7E37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4.14</w:t>
            </w:r>
          </w:p>
        </w:tc>
      </w:tr>
      <w:tr w:rsidR="00B84D78" w:rsidRPr="00B84D78" w14:paraId="583D6C23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CA15482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1433C8BC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1A88F0B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35-Yaratıcı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düşünmeyi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geliştirecek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amaç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hedefler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belirler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A845C0E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2CC74BB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8A6F623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4.10</w:t>
            </w:r>
          </w:p>
        </w:tc>
      </w:tr>
      <w:tr w:rsidR="00B84D78" w:rsidRPr="00B84D78" w14:paraId="520DD4BE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476A693C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5853F990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899F031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36-Yenilikçi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düşünmeyi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cesaretlendirir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4A04A57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450AA79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5A8A6A5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4.21</w:t>
            </w:r>
          </w:p>
        </w:tc>
      </w:tr>
      <w:tr w:rsidR="00B84D78" w:rsidRPr="00B84D78" w14:paraId="5278820F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7A75DD4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AC781ED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02D0614E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37-Köklü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değişimlere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yol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açacak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düşünmeyi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cesaretlendiren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amaç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hedefler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belirler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F3198B9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CBCAB33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6D00CAFF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4.21</w:t>
            </w:r>
          </w:p>
        </w:tc>
      </w:tr>
      <w:tr w:rsidR="00B84D78" w:rsidRPr="00B84D78" w14:paraId="15382651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422692A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72969CA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ACC5C33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38-Başarısızlıkların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nedenlerini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hızlıca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belirler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4CF9E6FE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A1F8FA4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7D6599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4.10</w:t>
            </w:r>
          </w:p>
        </w:tc>
      </w:tr>
      <w:tr w:rsidR="00B84D78" w:rsidRPr="00B84D78" w14:paraId="1E65001E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6229BD6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18C1333E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46D78479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39-Başarısızlıklardan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ders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çıkartır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5020393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495014A4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034A32F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4.17</w:t>
            </w:r>
          </w:p>
        </w:tc>
      </w:tr>
      <w:tr w:rsidR="00B84D78" w:rsidRPr="00B84D78" w14:paraId="366D6355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3C241A9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E5DC429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1E3B5BF2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40-Başarısızlıkların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tekrarlanmaması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için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deneyimlerini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paylaşır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664320E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8528E38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226D2AF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4.28</w:t>
            </w:r>
          </w:p>
        </w:tc>
      </w:tr>
      <w:tr w:rsidR="00B84D78" w:rsidRPr="00B84D78" w14:paraId="6995C9E5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1D8892F7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1B7AD477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uto"/>
              <w:right w:val="nil"/>
            </w:tcBorders>
            <w:vAlign w:val="center"/>
            <w:hideMark/>
          </w:tcPr>
          <w:p w14:paraId="52359EB0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41-Eleştirel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düşünmeyi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özendiren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kültür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oluşturur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uto"/>
              <w:right w:val="single" w:sz="4" w:space="0" w:color="ABABAB"/>
            </w:tcBorders>
            <w:noWrap/>
            <w:vAlign w:val="bottom"/>
            <w:hideMark/>
          </w:tcPr>
          <w:p w14:paraId="6E15AE63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BABAB"/>
            </w:tcBorders>
            <w:noWrap/>
            <w:vAlign w:val="bottom"/>
            <w:hideMark/>
          </w:tcPr>
          <w:p w14:paraId="50CFEDBF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3.85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BABAB"/>
            </w:tcBorders>
            <w:noWrap/>
            <w:vAlign w:val="bottom"/>
            <w:hideMark/>
          </w:tcPr>
          <w:p w14:paraId="53E093E0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3.97</w:t>
            </w:r>
          </w:p>
        </w:tc>
      </w:tr>
      <w:tr w:rsidR="00B84D78" w:rsidRPr="00B84D78" w14:paraId="2119BAA8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26F4802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22A4B31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5B93882A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42-İyileştirmeyi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kolaylaştıracak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yöntemlere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önem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verir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45DBACB7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77DD32E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11B585D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4.21</w:t>
            </w:r>
          </w:p>
        </w:tc>
      </w:tr>
      <w:tr w:rsidR="00B84D78" w:rsidRPr="00B84D78" w14:paraId="0BA87178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31A94D2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5DCC3BAA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F19E0DD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43-İyileştirme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alanlarına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yönelik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uzmanlığı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özendirir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ED48502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9FF67FB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644E240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4.14</w:t>
            </w:r>
          </w:p>
        </w:tc>
      </w:tr>
      <w:tr w:rsidR="00B84D78" w:rsidRPr="00B84D78" w14:paraId="453EAB97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5815AF41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52F14653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0D23C5B5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44-Eleştirel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düşünmeyi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geliştirmeye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yönelik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öğrenme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/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işbirliği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ağlarına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katılımı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sağlar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0646548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68E3B4C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698598A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4.00</w:t>
            </w:r>
          </w:p>
        </w:tc>
      </w:tr>
      <w:tr w:rsidR="00B84D78" w:rsidRPr="00B84D78" w14:paraId="591D5611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1049A709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499BC50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48DA442B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45-Yenileşme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sürecinde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kurum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dışı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kıyaslama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yapar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876103E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3.75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645A0691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6CBAE62E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4.00</w:t>
            </w:r>
          </w:p>
        </w:tc>
      </w:tr>
      <w:tr w:rsidR="00B84D78" w:rsidRPr="00B84D78" w14:paraId="00D83DF4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557B9E9E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02810871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B2D7FE3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46-En son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yenilikleri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takip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edip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uygulamaya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özen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gösterir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B900116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3.81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E865666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2AD63BD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4.00</w:t>
            </w:r>
          </w:p>
        </w:tc>
      </w:tr>
      <w:tr w:rsidR="00B84D78" w:rsidRPr="00B84D78" w14:paraId="02B490F7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02CD6986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720" w:type="dxa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shd w:val="clear" w:color="000000" w:fill="FBE2D5"/>
            <w:vAlign w:val="center"/>
            <w:hideMark/>
          </w:tcPr>
          <w:p w14:paraId="1D55EFC8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Ortalama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000000" w:fill="FBE2D5"/>
            <w:noWrap/>
            <w:vAlign w:val="bottom"/>
            <w:hideMark/>
          </w:tcPr>
          <w:p w14:paraId="04DC902E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shd w:val="clear" w:color="000000" w:fill="FBE2D5"/>
            <w:noWrap/>
            <w:vAlign w:val="bottom"/>
            <w:hideMark/>
          </w:tcPr>
          <w:p w14:paraId="1C93E89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shd w:val="clear" w:color="000000" w:fill="FBE2D5"/>
            <w:noWrap/>
            <w:vAlign w:val="bottom"/>
            <w:hideMark/>
          </w:tcPr>
          <w:p w14:paraId="714F1A65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4.14</w:t>
            </w:r>
          </w:p>
        </w:tc>
      </w:tr>
      <w:tr w:rsidR="00B84D78" w:rsidRPr="00B84D78" w14:paraId="72FD7F3D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429FDC3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hideMark/>
          </w:tcPr>
          <w:p w14:paraId="39F91E39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D.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Amaç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Vizyon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Strateji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Liderliği</w:t>
            </w:r>
            <w:proofErr w:type="spellEnd"/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5094F45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47-Kurumun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amaç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vizyon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stratejileri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paydaşlarla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paylaşılır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132C662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43F17FE8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2C4CD1C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4.24</w:t>
            </w:r>
          </w:p>
        </w:tc>
      </w:tr>
      <w:tr w:rsidR="00B84D78" w:rsidRPr="00B84D78" w14:paraId="1C0E2BF9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02073FB9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B2459B9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C92ECEB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48-Kurumla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paydaşlar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arasında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karşılıklı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güven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bağlılık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vardır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B97D4B4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6AC7D56E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F53C736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4.14</w:t>
            </w:r>
          </w:p>
        </w:tc>
      </w:tr>
      <w:tr w:rsidR="00B84D78" w:rsidRPr="00B84D78" w14:paraId="70110CCF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6B9C2A0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F6C65CA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C89E546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49-Kurumun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amaç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vizyon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stratejileri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ile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ilgili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geri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bildirim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yapılmasını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özendirir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12DA80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F9459F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94CBD8F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</w:tr>
      <w:tr w:rsidR="00B84D78" w:rsidRPr="00B84D78" w14:paraId="30FB0181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592556B0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087B7096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029AEB62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it-IT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it-IT"/>
                <w14:ligatures w14:val="none"/>
              </w:rPr>
              <w:t>50-Kurumun amaç, vizyon ve stratejileri ile ilgili eleştirilere açıktır.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C44CD9F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4690F706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42617CBC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4.07</w:t>
            </w:r>
          </w:p>
        </w:tc>
      </w:tr>
      <w:tr w:rsidR="00B84D78" w:rsidRPr="00B84D78" w14:paraId="6E098258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8757719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D66CDA1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BEB6145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51-Kurumun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amaç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vizyon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stratejileri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ile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ilgili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geri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bildirim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yapılmasını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takdir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eder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FFF6E5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5396E2E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7449B61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4.21</w:t>
            </w:r>
          </w:p>
        </w:tc>
      </w:tr>
      <w:tr w:rsidR="00B84D78" w:rsidRPr="00B84D78" w14:paraId="25B8A72D" w14:textId="77777777" w:rsidTr="00B84D78">
        <w:trPr>
          <w:trHeight w:val="408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DDA6D51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FA0A64D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1118A4C7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52-Paydaşlara,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kurumun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amaç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vizyon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stratejilerine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yönelik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katkılarının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sonuçlarına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ilişkin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geri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bildirim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verir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97620BC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43D2C036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724B176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4.21</w:t>
            </w:r>
          </w:p>
        </w:tc>
      </w:tr>
      <w:tr w:rsidR="00B84D78" w:rsidRPr="00B84D78" w14:paraId="3E861702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7F242BD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3F71AE2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19CF4238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53-Paydaşlara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kurumun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amaç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vizyon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stratejisine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katkılarını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aktararak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bağlılıklarını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kazanır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F2C2A52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C606CAD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A35D701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4.21</w:t>
            </w:r>
          </w:p>
        </w:tc>
      </w:tr>
      <w:tr w:rsidR="00B84D78" w:rsidRPr="00B84D78" w14:paraId="4E2E0ADE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92D72CE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1F9A22D4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736D842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54-Paydaşların,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kurumun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amaç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vizyon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stratejileri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ile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uyumlu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olmalarının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önemini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fark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etmelerini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sağlar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E13537E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676B176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6282C78B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4.17</w:t>
            </w:r>
          </w:p>
        </w:tc>
      </w:tr>
      <w:tr w:rsidR="00B84D78" w:rsidRPr="00B84D78" w14:paraId="00FB3B8C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5763CBA7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A8899D0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558199BA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55-Kurumun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başarılarını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paydaşları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ile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paylaşır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67F35440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7CF419B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B8BE5C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4.17</w:t>
            </w:r>
          </w:p>
        </w:tc>
      </w:tr>
      <w:tr w:rsidR="00B84D78" w:rsidRPr="00B84D78" w14:paraId="4309A1C3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41281013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8FD74CE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E76E836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56-Kurumun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başarılarını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paydaşlarla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birlikte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kutlar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62B7569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3.94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E823CDF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5565F234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3.97</w:t>
            </w:r>
          </w:p>
        </w:tc>
      </w:tr>
      <w:tr w:rsidR="00B84D78" w:rsidRPr="00B84D78" w14:paraId="16D22A37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638F8CC1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1517BCEE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4AB7B0C1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57-Kurumun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başarılarının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pekiştirilmesine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yönelik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etkinlikler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düzenler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0404C218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4596CE5D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45778FBD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4.31</w:t>
            </w:r>
          </w:p>
        </w:tc>
      </w:tr>
      <w:tr w:rsidR="00B84D78" w:rsidRPr="00B84D78" w14:paraId="41F32B1D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17AA50AE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7BE5EEBC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3F04A619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58-Belirsizlik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kriz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durumlarında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çalışanlara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güven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verir</w:t>
            </w:r>
            <w:proofErr w:type="spellEnd"/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064D40A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7275E00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2C4DDBBA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</w:tr>
      <w:tr w:rsidR="00B84D78" w:rsidRPr="00B84D78" w14:paraId="1545EE1C" w14:textId="77777777" w:rsidTr="00B84D78">
        <w:trPr>
          <w:trHeight w:val="204"/>
        </w:trPr>
        <w:tc>
          <w:tcPr>
            <w:tcW w:w="2040" w:type="dxa"/>
            <w:vMerge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vAlign w:val="center"/>
            <w:hideMark/>
          </w:tcPr>
          <w:p w14:paraId="28C9C862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720" w:type="dxa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shd w:val="clear" w:color="000000" w:fill="FBE2D5"/>
            <w:vAlign w:val="center"/>
            <w:hideMark/>
          </w:tcPr>
          <w:p w14:paraId="60193110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Ortalama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000000" w:fill="FBE2D5"/>
            <w:noWrap/>
            <w:vAlign w:val="bottom"/>
            <w:hideMark/>
          </w:tcPr>
          <w:p w14:paraId="417C2E5F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shd w:val="clear" w:color="000000" w:fill="FBE2D5"/>
            <w:noWrap/>
            <w:vAlign w:val="bottom"/>
            <w:hideMark/>
          </w:tcPr>
          <w:p w14:paraId="540BBA24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shd w:val="clear" w:color="000000" w:fill="FBE2D5"/>
            <w:noWrap/>
            <w:vAlign w:val="bottom"/>
            <w:hideMark/>
          </w:tcPr>
          <w:p w14:paraId="60F0E9CB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4.18</w:t>
            </w:r>
          </w:p>
        </w:tc>
      </w:tr>
      <w:tr w:rsidR="00B84D78" w:rsidRPr="00B84D78" w14:paraId="3A16927A" w14:textId="77777777" w:rsidTr="00B84D78">
        <w:trPr>
          <w:trHeight w:val="204"/>
        </w:trPr>
        <w:tc>
          <w:tcPr>
            <w:tcW w:w="11760" w:type="dxa"/>
            <w:gridSpan w:val="3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shd w:val="clear" w:color="000000" w:fill="DAF2D0"/>
            <w:vAlign w:val="center"/>
            <w:hideMark/>
          </w:tcPr>
          <w:p w14:paraId="36CC6816" w14:textId="77777777" w:rsidR="00B84D78" w:rsidRPr="00B84D78" w:rsidRDefault="00B84D78" w:rsidP="00B84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Ortalama</w:t>
            </w:r>
            <w:proofErr w:type="spellEnd"/>
          </w:p>
        </w:tc>
        <w:tc>
          <w:tcPr>
            <w:tcW w:w="640" w:type="dxa"/>
            <w:tcBorders>
              <w:top w:val="nil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000000" w:fill="DAF2D0"/>
            <w:noWrap/>
            <w:vAlign w:val="bottom"/>
            <w:hideMark/>
          </w:tcPr>
          <w:p w14:paraId="5AC1EB82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shd w:val="clear" w:color="000000" w:fill="DAF2D0"/>
            <w:noWrap/>
            <w:vAlign w:val="bottom"/>
            <w:hideMark/>
          </w:tcPr>
          <w:p w14:paraId="5C74BA0F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BABAB"/>
              <w:right w:val="single" w:sz="4" w:space="0" w:color="ABABAB"/>
            </w:tcBorders>
            <w:shd w:val="clear" w:color="000000" w:fill="DAF2D0"/>
            <w:noWrap/>
            <w:vAlign w:val="bottom"/>
            <w:hideMark/>
          </w:tcPr>
          <w:p w14:paraId="0512B781" w14:textId="77777777" w:rsidR="00B84D78" w:rsidRPr="00B84D78" w:rsidRDefault="00B84D78" w:rsidP="00B84D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B84D7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4.16</w:t>
            </w:r>
          </w:p>
        </w:tc>
      </w:tr>
    </w:tbl>
    <w:p w14:paraId="3725C079" w14:textId="77777777" w:rsidR="004A05B8" w:rsidRDefault="004A05B8"/>
    <w:sectPr w:rsidR="004A05B8" w:rsidSect="00B84D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2NTQwNzc1MjA1MbZU0lEKTi0uzszPAykwrAUAnrQpOywAAAA="/>
  </w:docVars>
  <w:rsids>
    <w:rsidRoot w:val="00B84D78"/>
    <w:rsid w:val="00012C1D"/>
    <w:rsid w:val="0005583E"/>
    <w:rsid w:val="00172267"/>
    <w:rsid w:val="001A6397"/>
    <w:rsid w:val="00206C85"/>
    <w:rsid w:val="003C17FD"/>
    <w:rsid w:val="003E31A4"/>
    <w:rsid w:val="004A05B8"/>
    <w:rsid w:val="00521301"/>
    <w:rsid w:val="00522070"/>
    <w:rsid w:val="006866B2"/>
    <w:rsid w:val="00826DB4"/>
    <w:rsid w:val="008B39E1"/>
    <w:rsid w:val="008E6505"/>
    <w:rsid w:val="00A76375"/>
    <w:rsid w:val="00B034B6"/>
    <w:rsid w:val="00B84D78"/>
    <w:rsid w:val="00BA7400"/>
    <w:rsid w:val="00E5612F"/>
    <w:rsid w:val="00E66A2F"/>
    <w:rsid w:val="00E675BB"/>
    <w:rsid w:val="00EC2888"/>
    <w:rsid w:val="00ED0169"/>
    <w:rsid w:val="00F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23BB"/>
  <w15:chartTrackingRefBased/>
  <w15:docId w15:val="{37855869-2885-42AA-B020-6EA5EFA3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84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4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4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4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4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4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4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4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4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4D7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4D7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4D78"/>
    <w:rPr>
      <w:rFonts w:eastAsiaTheme="majorEastAsia" w:cstheme="majorBidi"/>
      <w:noProof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4D78"/>
    <w:rPr>
      <w:rFonts w:eastAsiaTheme="majorEastAsia" w:cstheme="majorBidi"/>
      <w:i/>
      <w:iCs/>
      <w:noProof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4D78"/>
    <w:rPr>
      <w:rFonts w:eastAsiaTheme="majorEastAsia" w:cstheme="majorBidi"/>
      <w:noProof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4D78"/>
    <w:rPr>
      <w:rFonts w:eastAsiaTheme="majorEastAsia" w:cstheme="majorBidi"/>
      <w:i/>
      <w:iCs/>
      <w:noProof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4D78"/>
    <w:rPr>
      <w:rFonts w:eastAsiaTheme="majorEastAsia" w:cstheme="majorBidi"/>
      <w:noProof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4D78"/>
    <w:rPr>
      <w:rFonts w:eastAsiaTheme="majorEastAsia" w:cstheme="majorBidi"/>
      <w:i/>
      <w:iCs/>
      <w:noProof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4D78"/>
    <w:rPr>
      <w:rFonts w:eastAsiaTheme="majorEastAsia" w:cstheme="majorBidi"/>
      <w:noProof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B84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4D7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B84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84D7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B84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84D78"/>
    <w:rPr>
      <w:i/>
      <w:iCs/>
      <w:noProof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B84D7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4D7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4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84D78"/>
    <w:rPr>
      <w:i/>
      <w:iCs/>
      <w:noProof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B84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Efecan AKTAŞ</dc:creator>
  <cp:keywords/>
  <dc:description/>
  <cp:lastModifiedBy>Recep ASLAN</cp:lastModifiedBy>
  <cp:revision>2</cp:revision>
  <dcterms:created xsi:type="dcterms:W3CDTF">2026-01-08T13:24:00Z</dcterms:created>
  <dcterms:modified xsi:type="dcterms:W3CDTF">2026-01-08T13:24:00Z</dcterms:modified>
</cp:coreProperties>
</file>